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 xml:space="preserve">Усі твори для ЗНО з української літератури 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Default="00EA1937" w:rsidP="009122EE">
      <w:pPr>
        <w:pStyle w:val="1"/>
      </w:pPr>
      <w:bookmarkStart w:id="0" w:name="_GoBack"/>
      <w:r>
        <w:t xml:space="preserve">Григорій Сковорода </w:t>
      </w:r>
      <w:r w:rsidR="00777CB3">
        <w:t xml:space="preserve"> - </w:t>
      </w:r>
      <w:r w:rsidRPr="00EA1937">
        <w:t>«Бджола та Шершень»</w:t>
      </w:r>
      <w:bookmarkEnd w:id="0"/>
    </w:p>
    <w:p w:rsidR="009122EE" w:rsidRPr="009122EE" w:rsidRDefault="009122EE" w:rsidP="009122EE"/>
    <w:p w:rsidR="00EA1937" w:rsidRPr="00EA1937" w:rsidRDefault="00EA1937" w:rsidP="00EA1937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- Скажи мені, Бджоло, чого ти така дурна? Чи знаєш ти, що плоди твоєї праці не стільки тобі самій, як людям корисні, а тобі часто і шкодять, приносячи замість нагороди смерть; одначе не перестаєш через дурість свою збирати мед. Багато у вас голів, але всі безмозкі. Видно, що ви без пуття закохані в мед.</w:t>
      </w:r>
    </w:p>
    <w:p w:rsidR="00EA1937" w:rsidRPr="00EA1937" w:rsidRDefault="00EA1937" w:rsidP="00EA1937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</w:p>
    <w:p w:rsidR="00EA1937" w:rsidRPr="00EA1937" w:rsidRDefault="00EA1937" w:rsidP="00EA1937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- Ти поважний дурень, пане раднику,- відповіла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Бджола.-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Мед любить їсти й ведмідь, а Шершень теж не проти того. І ми могли б по-злодійському добувати, як часом наша братія й робить, коли б ми лише їсти любили. Але нам незрівнянно більша радість збирати мед, аніж його споживати. До сього ми народжені і будемо такі, доки не помремо. А без сього жити, навіть купаючись у меду, для нас найлютіша мука.</w:t>
      </w:r>
    </w:p>
    <w:p w:rsidR="00EA1937" w:rsidRPr="00EA1937" w:rsidRDefault="00EA1937" w:rsidP="00EA1937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Сила:</w:t>
      </w:r>
    </w:p>
    <w:p w:rsidR="00EA1937" w:rsidRPr="00EA1937" w:rsidRDefault="00EA1937" w:rsidP="00EA1937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Шершень – се образ людей, котрі живуть крадіжкою чужого і народжені на те тільки, щоб їсти, пити і таке інше. А бджола – се символ мудрої людини, яка у природженому ділі трудиться. Багато шершнів без пуття кажуть: нащо сей, до прикладу, студент учився, а нічого не має? Нащо, мовляв, учитися, коли не матимете достатку?.. Кажуть се незважаючи на слова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Сіраха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: “Веселість серця – життя для людини” – і не тямлять, що природжене діло є для неї найсолодша втіха. Погляньте на життя блаженної натури і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навчітеся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. Спитайте вашого хорта, коли він веселіший? – Тоді,- відповість вам,- коли полюю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зайця.-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Коли заєць смачніший? – Тоді,- відповість мисливець,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-коли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добре за ним полюю.</w:t>
      </w:r>
    </w:p>
    <w:p w:rsidR="00EA1937" w:rsidRPr="00EA1937" w:rsidRDefault="00EA1937" w:rsidP="00EA1937">
      <w:pPr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</w:pPr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Погляньте на кота, що сидить перед вами, коли він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куражніший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? Тоді, коли всю ніч бродить або сидить біля нори, хоча,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зловивши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, й не їсть миші. Замкни в достатку бджолу, чи не помре з туги, в той час, коли можна їй літати по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квітоносних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лугах? Що гірше, ніж купатися в достатку і смертельно каратися без природженого діла? Немає гіршої муки, як хворіти думками, а хворіють думки, позбавляючись природженого діла. І немає більшої радості, аніж жити за покликанням. Солодка тут праця тілесна, терпіння тіла і сама смерть його тоді, бо душа, володарка людини, втішається природженим ділом. Або так жити, або мусиш умерти. Старий Катон чим мудрий і щасливий? Не достатком, не чином тим, що йде за натурою, як видно з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Ціцеронової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книжечки “Про старість”…</w:t>
      </w:r>
    </w:p>
    <w:p w:rsidR="00A11CEA" w:rsidRPr="00A11CEA" w:rsidRDefault="00EA1937" w:rsidP="00EA1937">
      <w:pPr>
        <w:rPr>
          <w:rFonts w:ascii="Arial" w:hAnsi="Arial" w:cs="Arial"/>
          <w:b/>
          <w:u w:val="single"/>
        </w:rPr>
      </w:pPr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  Але ж розкусити треба, що то значить-жити за натурою. Про се сказав древній </w:t>
      </w:r>
      <w:proofErr w:type="spellStart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>Епікур</w:t>
      </w:r>
      <w:proofErr w:type="spellEnd"/>
      <w:r w:rsidRPr="00EA1937">
        <w:rPr>
          <w:rFonts w:ascii="Trebuchet MS" w:eastAsia="Times New Roman" w:hAnsi="Trebuchet MS" w:cs="Arial"/>
          <w:color w:val="000000"/>
          <w:sz w:val="24"/>
          <w:szCs w:val="20"/>
          <w:lang w:eastAsia="uk-UA"/>
        </w:rPr>
        <w:t xml:space="preserve"> таке: “Подяка блаженній натурі за те, що потрібне зробила неважким, а важке непотрібним”.</w:t>
      </w:r>
    </w:p>
    <w:sectPr w:rsidR="00A11CEA" w:rsidRPr="00A11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1B" w:rsidRDefault="00652C1B" w:rsidP="009122EE">
      <w:pPr>
        <w:spacing w:after="0" w:line="240" w:lineRule="auto"/>
      </w:pPr>
      <w:r>
        <w:separator/>
      </w:r>
    </w:p>
  </w:endnote>
  <w:endnote w:type="continuationSeparator" w:id="0">
    <w:p w:rsidR="00652C1B" w:rsidRDefault="00652C1B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1B" w:rsidRDefault="00652C1B" w:rsidP="009122EE">
      <w:pPr>
        <w:spacing w:after="0" w:line="240" w:lineRule="auto"/>
      </w:pPr>
      <w:r>
        <w:separator/>
      </w:r>
    </w:p>
  </w:footnote>
  <w:footnote w:type="continuationSeparator" w:id="0">
    <w:p w:rsidR="00652C1B" w:rsidRDefault="00652C1B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1B1170"/>
    <w:rsid w:val="003468DA"/>
    <w:rsid w:val="00652C1B"/>
    <w:rsid w:val="00777CB3"/>
    <w:rsid w:val="009122EE"/>
    <w:rsid w:val="00A11CEA"/>
    <w:rsid w:val="00CD3377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56D8-4BCC-407C-84FD-43D98F68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2013-07-02T18:37:00Z</dcterms:created>
  <dcterms:modified xsi:type="dcterms:W3CDTF">2013-07-02T18:37:00Z</dcterms:modified>
</cp:coreProperties>
</file>