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0"/>
      </w:tblGrid>
      <w:tr w:rsidR="00A11CEA" w:rsidTr="00A11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11CEA" w:rsidRPr="00A11CEA" w:rsidRDefault="00A11CEA" w:rsidP="00A11CEA">
            <w:pPr>
              <w:spacing w:after="200" w:line="276" w:lineRule="auto"/>
              <w:ind w:left="172"/>
              <w:jc w:val="center"/>
              <w:rPr>
                <w:rFonts w:ascii="Arial" w:hAnsi="Arial" w:cs="Arial"/>
                <w:b/>
              </w:rPr>
            </w:pPr>
            <w:r w:rsidRPr="00A11CEA">
              <w:rPr>
                <w:rFonts w:ascii="Arial" w:hAnsi="Arial" w:cs="Arial"/>
                <w:b/>
              </w:rPr>
              <w:t>Усі твори д</w:t>
            </w:r>
            <w:r w:rsidR="00CF4A3D">
              <w:rPr>
                <w:rFonts w:ascii="Arial" w:hAnsi="Arial" w:cs="Arial"/>
                <w:b/>
              </w:rPr>
              <w:t>ля ЗНО з української літератури</w:t>
            </w:r>
            <w:r w:rsidR="009122EE">
              <w:rPr>
                <w:rFonts w:ascii="Arial" w:hAnsi="Arial" w:cs="Arial"/>
                <w:b/>
              </w:rPr>
              <w:t>, їх аудіо версії,</w:t>
            </w:r>
            <w:r w:rsidRPr="00A11CEA">
              <w:rPr>
                <w:rFonts w:ascii="Arial" w:hAnsi="Arial" w:cs="Arial"/>
                <w:b/>
              </w:rPr>
              <w:t xml:space="preserve"> стислі виклади та багато іншого  можна знайти тут – </w:t>
            </w:r>
            <w:hyperlink r:id="rId8" w:history="1">
              <w:r w:rsidRPr="00A11CEA">
                <w:rPr>
                  <w:rStyle w:val="a3"/>
                  <w:rFonts w:ascii="Arial" w:hAnsi="Arial" w:cs="Arial"/>
                  <w:b/>
                  <w:u w:val="none"/>
                </w:rPr>
                <w:t>http://zno.if.ua</w:t>
              </w:r>
            </w:hyperlink>
          </w:p>
        </w:tc>
      </w:tr>
    </w:tbl>
    <w:p w:rsidR="00CD3377" w:rsidRDefault="00CD3377" w:rsidP="00A11CEA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A11CEA" w:rsidRPr="00B501F2" w:rsidRDefault="001C2CF2" w:rsidP="00B501F2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39"/>
          <w:szCs w:val="39"/>
        </w:rPr>
      </w:pPr>
      <w:r>
        <w:t>Іван-Франко</w:t>
      </w:r>
      <w:r w:rsidR="009A4D46">
        <w:t xml:space="preserve"> - </w:t>
      </w:r>
      <w:r w:rsidRPr="001C2CF2">
        <w:t>«Гімн»</w:t>
      </w:r>
    </w:p>
    <w:p w:rsidR="0060655C" w:rsidRPr="001C2CF2" w:rsidRDefault="0060655C" w:rsidP="001C2CF2">
      <w:pPr>
        <w:rPr>
          <w:rFonts w:ascii="Trebuchet MS" w:eastAsia="Times New Roman" w:hAnsi="Trebuchet MS" w:cs="Arial"/>
          <w:color w:val="000000"/>
          <w:sz w:val="24"/>
          <w:szCs w:val="24"/>
          <w:lang w:eastAsia="uk-UA"/>
        </w:rPr>
      </w:pPr>
      <w:r w:rsidRPr="001C2CF2">
        <w:rPr>
          <w:rFonts w:ascii="Trebuchet MS" w:eastAsia="Times New Roman" w:hAnsi="Trebuchet MS" w:cs="Arial"/>
          <w:color w:val="000000"/>
          <w:sz w:val="24"/>
          <w:szCs w:val="24"/>
          <w:lang w:eastAsia="uk-UA"/>
        </w:rPr>
        <w:t xml:space="preserve">   </w:t>
      </w:r>
    </w:p>
    <w:p w:rsidR="001C2CF2" w:rsidRPr="001C2CF2" w:rsidRDefault="001C2CF2" w:rsidP="001C2CF2">
      <w:pPr>
        <w:rPr>
          <w:rFonts w:ascii="Trebuchet MS" w:hAnsi="Trebuchet MS" w:cs="Arial"/>
          <w:sz w:val="24"/>
          <w:szCs w:val="24"/>
        </w:rPr>
      </w:pPr>
      <w:r w:rsidRPr="001C2CF2">
        <w:rPr>
          <w:rFonts w:ascii="Trebuchet MS" w:hAnsi="Trebuchet MS" w:cs="Arial"/>
          <w:sz w:val="24"/>
          <w:szCs w:val="24"/>
        </w:rPr>
        <w:t>Вічний революцйонер —</w:t>
      </w:r>
    </w:p>
    <w:p w:rsidR="001C2CF2" w:rsidRPr="001C2CF2" w:rsidRDefault="001C2CF2" w:rsidP="001C2CF2">
      <w:pPr>
        <w:rPr>
          <w:rFonts w:ascii="Trebuchet MS" w:hAnsi="Trebuchet MS" w:cs="Arial"/>
          <w:sz w:val="24"/>
          <w:szCs w:val="24"/>
        </w:rPr>
      </w:pPr>
      <w:r w:rsidRPr="001C2CF2">
        <w:rPr>
          <w:rFonts w:ascii="Trebuchet MS" w:hAnsi="Trebuchet MS" w:cs="Arial"/>
          <w:sz w:val="24"/>
          <w:szCs w:val="24"/>
        </w:rPr>
        <w:t>Дух, що тіло рве до бою,</w:t>
      </w:r>
    </w:p>
    <w:p w:rsidR="001C2CF2" w:rsidRPr="001C2CF2" w:rsidRDefault="001C2CF2" w:rsidP="001C2CF2">
      <w:pPr>
        <w:rPr>
          <w:rFonts w:ascii="Trebuchet MS" w:hAnsi="Trebuchet MS" w:cs="Arial"/>
          <w:sz w:val="24"/>
          <w:szCs w:val="24"/>
        </w:rPr>
      </w:pPr>
      <w:r w:rsidRPr="001C2CF2">
        <w:rPr>
          <w:rFonts w:ascii="Trebuchet MS" w:hAnsi="Trebuchet MS" w:cs="Arial"/>
          <w:sz w:val="24"/>
          <w:szCs w:val="24"/>
        </w:rPr>
        <w:t>Рве за поступ, щастя й волю, —</w:t>
      </w:r>
    </w:p>
    <w:p w:rsidR="001C2CF2" w:rsidRPr="001C2CF2" w:rsidRDefault="001C2CF2" w:rsidP="001C2CF2">
      <w:pPr>
        <w:rPr>
          <w:rFonts w:ascii="Trebuchet MS" w:hAnsi="Trebuchet MS" w:cs="Arial"/>
          <w:sz w:val="24"/>
          <w:szCs w:val="24"/>
        </w:rPr>
      </w:pPr>
      <w:r w:rsidRPr="001C2CF2">
        <w:rPr>
          <w:rFonts w:ascii="Trebuchet MS" w:hAnsi="Trebuchet MS" w:cs="Arial"/>
          <w:sz w:val="24"/>
          <w:szCs w:val="24"/>
        </w:rPr>
        <w:t>Він живе, він ще не вмер.</w:t>
      </w:r>
    </w:p>
    <w:p w:rsidR="001C2CF2" w:rsidRPr="001C2CF2" w:rsidRDefault="001C2CF2" w:rsidP="001C2CF2">
      <w:pPr>
        <w:rPr>
          <w:rFonts w:ascii="Trebuchet MS" w:hAnsi="Trebuchet MS" w:cs="Arial"/>
          <w:sz w:val="24"/>
          <w:szCs w:val="24"/>
        </w:rPr>
      </w:pPr>
      <w:r w:rsidRPr="001C2CF2">
        <w:rPr>
          <w:rFonts w:ascii="Trebuchet MS" w:hAnsi="Trebuchet MS" w:cs="Arial"/>
          <w:sz w:val="24"/>
          <w:szCs w:val="24"/>
        </w:rPr>
        <w:t>Ні попівськiї тортури,</w:t>
      </w:r>
    </w:p>
    <w:p w:rsidR="001C2CF2" w:rsidRPr="001C2CF2" w:rsidRDefault="001C2CF2" w:rsidP="001C2CF2">
      <w:pPr>
        <w:rPr>
          <w:rFonts w:ascii="Trebuchet MS" w:hAnsi="Trebuchet MS" w:cs="Arial"/>
          <w:sz w:val="24"/>
          <w:szCs w:val="24"/>
        </w:rPr>
      </w:pPr>
      <w:r w:rsidRPr="001C2CF2">
        <w:rPr>
          <w:rFonts w:ascii="Trebuchet MS" w:hAnsi="Trebuchet MS" w:cs="Arial"/>
          <w:sz w:val="24"/>
          <w:szCs w:val="24"/>
        </w:rPr>
        <w:t>Ні тюремні царські мури,</w:t>
      </w:r>
    </w:p>
    <w:p w:rsidR="001C2CF2" w:rsidRPr="001C2CF2" w:rsidRDefault="001C2CF2" w:rsidP="001C2CF2">
      <w:pPr>
        <w:rPr>
          <w:rFonts w:ascii="Trebuchet MS" w:hAnsi="Trebuchet MS" w:cs="Arial"/>
          <w:sz w:val="24"/>
          <w:szCs w:val="24"/>
        </w:rPr>
      </w:pPr>
      <w:r w:rsidRPr="001C2CF2">
        <w:rPr>
          <w:rFonts w:ascii="Trebuchet MS" w:hAnsi="Trebuchet MS" w:cs="Arial"/>
          <w:sz w:val="24"/>
          <w:szCs w:val="24"/>
        </w:rPr>
        <w:t>Ані війська муштровані,</w:t>
      </w:r>
    </w:p>
    <w:p w:rsidR="001C2CF2" w:rsidRPr="001C2CF2" w:rsidRDefault="001C2CF2" w:rsidP="001C2CF2">
      <w:pPr>
        <w:rPr>
          <w:rFonts w:ascii="Trebuchet MS" w:hAnsi="Trebuchet MS" w:cs="Arial"/>
          <w:sz w:val="24"/>
          <w:szCs w:val="24"/>
        </w:rPr>
      </w:pPr>
      <w:r w:rsidRPr="001C2CF2">
        <w:rPr>
          <w:rFonts w:ascii="Trebuchet MS" w:hAnsi="Trebuchet MS" w:cs="Arial"/>
          <w:sz w:val="24"/>
          <w:szCs w:val="24"/>
        </w:rPr>
        <w:t>Ні гармати лаштовані,</w:t>
      </w:r>
    </w:p>
    <w:p w:rsidR="001C2CF2" w:rsidRPr="001C2CF2" w:rsidRDefault="001C2CF2" w:rsidP="001C2CF2">
      <w:pPr>
        <w:rPr>
          <w:rFonts w:ascii="Trebuchet MS" w:hAnsi="Trebuchet MS" w:cs="Arial"/>
          <w:sz w:val="24"/>
          <w:szCs w:val="24"/>
        </w:rPr>
      </w:pPr>
      <w:r w:rsidRPr="001C2CF2">
        <w:rPr>
          <w:rFonts w:ascii="Trebuchet MS" w:hAnsi="Trebuchet MS" w:cs="Arial"/>
          <w:sz w:val="24"/>
          <w:szCs w:val="24"/>
        </w:rPr>
        <w:t>Ні шпіонське ремесло</w:t>
      </w:r>
    </w:p>
    <w:p w:rsidR="001C2CF2" w:rsidRPr="001C2CF2" w:rsidRDefault="001C2CF2" w:rsidP="001C2CF2">
      <w:pPr>
        <w:rPr>
          <w:rFonts w:ascii="Trebuchet MS" w:hAnsi="Trebuchet MS" w:cs="Arial"/>
          <w:sz w:val="24"/>
          <w:szCs w:val="24"/>
        </w:rPr>
      </w:pPr>
      <w:r w:rsidRPr="001C2CF2">
        <w:rPr>
          <w:rFonts w:ascii="Trebuchet MS" w:hAnsi="Trebuchet MS" w:cs="Arial"/>
          <w:sz w:val="24"/>
          <w:szCs w:val="24"/>
        </w:rPr>
        <w:t>В гріб його ще не звело.</w:t>
      </w:r>
    </w:p>
    <w:p w:rsidR="001C2CF2" w:rsidRPr="001C2CF2" w:rsidRDefault="001C2CF2" w:rsidP="001C2CF2">
      <w:pPr>
        <w:rPr>
          <w:rFonts w:ascii="Trebuchet MS" w:hAnsi="Trebuchet MS" w:cs="Arial"/>
          <w:sz w:val="24"/>
          <w:szCs w:val="24"/>
        </w:rPr>
      </w:pPr>
    </w:p>
    <w:p w:rsidR="001C2CF2" w:rsidRPr="001C2CF2" w:rsidRDefault="001C2CF2" w:rsidP="001C2CF2">
      <w:pPr>
        <w:rPr>
          <w:rFonts w:ascii="Trebuchet MS" w:hAnsi="Trebuchet MS" w:cs="Arial"/>
          <w:sz w:val="24"/>
          <w:szCs w:val="24"/>
        </w:rPr>
      </w:pPr>
      <w:r w:rsidRPr="001C2CF2">
        <w:rPr>
          <w:rFonts w:ascii="Trebuchet MS" w:hAnsi="Trebuchet MS" w:cs="Arial"/>
          <w:sz w:val="24"/>
          <w:szCs w:val="24"/>
        </w:rPr>
        <w:t>Він не вмер, він ще живе!</w:t>
      </w:r>
    </w:p>
    <w:p w:rsidR="001C2CF2" w:rsidRPr="001C2CF2" w:rsidRDefault="001C2CF2" w:rsidP="001C2CF2">
      <w:pPr>
        <w:rPr>
          <w:rFonts w:ascii="Trebuchet MS" w:hAnsi="Trebuchet MS" w:cs="Arial"/>
          <w:sz w:val="24"/>
          <w:szCs w:val="24"/>
        </w:rPr>
      </w:pPr>
      <w:r w:rsidRPr="001C2CF2">
        <w:rPr>
          <w:rFonts w:ascii="Trebuchet MS" w:hAnsi="Trebuchet MS" w:cs="Arial"/>
          <w:sz w:val="24"/>
          <w:szCs w:val="24"/>
        </w:rPr>
        <w:t>Хоч від тисяч літ родився,</w:t>
      </w:r>
    </w:p>
    <w:p w:rsidR="001C2CF2" w:rsidRPr="001C2CF2" w:rsidRDefault="001C2CF2" w:rsidP="001C2CF2">
      <w:pPr>
        <w:rPr>
          <w:rFonts w:ascii="Trebuchet MS" w:hAnsi="Trebuchet MS" w:cs="Arial"/>
          <w:sz w:val="24"/>
          <w:szCs w:val="24"/>
        </w:rPr>
      </w:pPr>
      <w:r w:rsidRPr="001C2CF2">
        <w:rPr>
          <w:rFonts w:ascii="Trebuchet MS" w:hAnsi="Trebuchet MS" w:cs="Arial"/>
          <w:sz w:val="24"/>
          <w:szCs w:val="24"/>
        </w:rPr>
        <w:t>Та аж вчора розповився</w:t>
      </w:r>
    </w:p>
    <w:p w:rsidR="001C2CF2" w:rsidRPr="001C2CF2" w:rsidRDefault="001C2CF2" w:rsidP="001C2CF2">
      <w:pPr>
        <w:rPr>
          <w:rFonts w:ascii="Trebuchet MS" w:hAnsi="Trebuchet MS" w:cs="Arial"/>
          <w:sz w:val="24"/>
          <w:szCs w:val="24"/>
        </w:rPr>
      </w:pPr>
      <w:r w:rsidRPr="001C2CF2">
        <w:rPr>
          <w:rFonts w:ascii="Trebuchet MS" w:hAnsi="Trebuchet MS" w:cs="Arial"/>
          <w:sz w:val="24"/>
          <w:szCs w:val="24"/>
        </w:rPr>
        <w:t>І о власній силі йде.</w:t>
      </w:r>
    </w:p>
    <w:p w:rsidR="001C2CF2" w:rsidRPr="001C2CF2" w:rsidRDefault="001C2CF2" w:rsidP="001C2CF2">
      <w:pPr>
        <w:rPr>
          <w:rFonts w:ascii="Trebuchet MS" w:hAnsi="Trebuchet MS" w:cs="Arial"/>
          <w:sz w:val="24"/>
          <w:szCs w:val="24"/>
        </w:rPr>
      </w:pPr>
      <w:r w:rsidRPr="001C2CF2">
        <w:rPr>
          <w:rFonts w:ascii="Trebuchet MS" w:hAnsi="Trebuchet MS" w:cs="Arial"/>
          <w:sz w:val="24"/>
          <w:szCs w:val="24"/>
        </w:rPr>
        <w:t>І простується, міцніє,</w:t>
      </w:r>
    </w:p>
    <w:p w:rsidR="001C2CF2" w:rsidRPr="001C2CF2" w:rsidRDefault="001C2CF2" w:rsidP="001C2CF2">
      <w:pPr>
        <w:rPr>
          <w:rFonts w:ascii="Trebuchet MS" w:hAnsi="Trebuchet MS" w:cs="Arial"/>
          <w:sz w:val="24"/>
          <w:szCs w:val="24"/>
        </w:rPr>
      </w:pPr>
      <w:r w:rsidRPr="001C2CF2">
        <w:rPr>
          <w:rFonts w:ascii="Trebuchet MS" w:hAnsi="Trebuchet MS" w:cs="Arial"/>
          <w:sz w:val="24"/>
          <w:szCs w:val="24"/>
        </w:rPr>
        <w:t>І спішить туди, де дніє;</w:t>
      </w:r>
    </w:p>
    <w:p w:rsidR="001C2CF2" w:rsidRPr="001C2CF2" w:rsidRDefault="001C2CF2" w:rsidP="001C2CF2">
      <w:pPr>
        <w:rPr>
          <w:rFonts w:ascii="Trebuchet MS" w:hAnsi="Trebuchet MS" w:cs="Arial"/>
          <w:sz w:val="24"/>
          <w:szCs w:val="24"/>
        </w:rPr>
      </w:pPr>
      <w:r w:rsidRPr="001C2CF2">
        <w:rPr>
          <w:rFonts w:ascii="Trebuchet MS" w:hAnsi="Trebuchet MS" w:cs="Arial"/>
          <w:sz w:val="24"/>
          <w:szCs w:val="24"/>
        </w:rPr>
        <w:t>Словом сильним, мов трубою,</w:t>
      </w:r>
    </w:p>
    <w:p w:rsidR="001C2CF2" w:rsidRPr="001C2CF2" w:rsidRDefault="001C2CF2" w:rsidP="001C2CF2">
      <w:pPr>
        <w:rPr>
          <w:rFonts w:ascii="Trebuchet MS" w:hAnsi="Trebuchet MS" w:cs="Arial"/>
          <w:sz w:val="24"/>
          <w:szCs w:val="24"/>
        </w:rPr>
      </w:pPr>
      <w:r w:rsidRPr="001C2CF2">
        <w:rPr>
          <w:rFonts w:ascii="Trebuchet MS" w:hAnsi="Trebuchet MS" w:cs="Arial"/>
          <w:sz w:val="24"/>
          <w:szCs w:val="24"/>
        </w:rPr>
        <w:t>Міліони зве з собою,</w:t>
      </w:r>
    </w:p>
    <w:p w:rsidR="001C2CF2" w:rsidRPr="001C2CF2" w:rsidRDefault="001C2CF2" w:rsidP="001C2CF2">
      <w:pPr>
        <w:rPr>
          <w:rFonts w:ascii="Trebuchet MS" w:hAnsi="Trebuchet MS" w:cs="Arial"/>
          <w:sz w:val="24"/>
          <w:szCs w:val="24"/>
        </w:rPr>
      </w:pPr>
      <w:r w:rsidRPr="001C2CF2">
        <w:rPr>
          <w:rFonts w:ascii="Trebuchet MS" w:hAnsi="Trebuchet MS" w:cs="Arial"/>
          <w:sz w:val="24"/>
          <w:szCs w:val="24"/>
        </w:rPr>
        <w:t>Міліони радо йдуть,</w:t>
      </w:r>
    </w:p>
    <w:p w:rsidR="001C2CF2" w:rsidRPr="001C2CF2" w:rsidRDefault="001C2CF2" w:rsidP="001C2CF2">
      <w:pPr>
        <w:rPr>
          <w:rFonts w:ascii="Trebuchet MS" w:hAnsi="Trebuchet MS" w:cs="Arial"/>
          <w:sz w:val="24"/>
          <w:szCs w:val="24"/>
        </w:rPr>
      </w:pPr>
      <w:r w:rsidRPr="001C2CF2">
        <w:rPr>
          <w:rFonts w:ascii="Trebuchet MS" w:hAnsi="Trebuchet MS" w:cs="Arial"/>
          <w:sz w:val="24"/>
          <w:szCs w:val="24"/>
        </w:rPr>
        <w:t>Бо се голос духа чуть.</w:t>
      </w:r>
    </w:p>
    <w:p w:rsidR="001C2CF2" w:rsidRPr="001C2CF2" w:rsidRDefault="001C2CF2" w:rsidP="001C2CF2">
      <w:pPr>
        <w:rPr>
          <w:rFonts w:ascii="Trebuchet MS" w:hAnsi="Trebuchet MS" w:cs="Arial"/>
          <w:sz w:val="24"/>
          <w:szCs w:val="24"/>
        </w:rPr>
      </w:pPr>
    </w:p>
    <w:p w:rsidR="001C2CF2" w:rsidRPr="001C2CF2" w:rsidRDefault="001C2CF2" w:rsidP="001C2CF2">
      <w:pPr>
        <w:rPr>
          <w:rFonts w:ascii="Trebuchet MS" w:hAnsi="Trebuchet MS" w:cs="Arial"/>
          <w:sz w:val="24"/>
          <w:szCs w:val="24"/>
        </w:rPr>
      </w:pPr>
      <w:r w:rsidRPr="001C2CF2">
        <w:rPr>
          <w:rFonts w:ascii="Trebuchet MS" w:hAnsi="Trebuchet MS" w:cs="Arial"/>
          <w:sz w:val="24"/>
          <w:szCs w:val="24"/>
        </w:rPr>
        <w:t>Голос духа чути скрізь:</w:t>
      </w:r>
    </w:p>
    <w:p w:rsidR="001C2CF2" w:rsidRPr="001C2CF2" w:rsidRDefault="001C2CF2" w:rsidP="001C2CF2">
      <w:pPr>
        <w:rPr>
          <w:rFonts w:ascii="Trebuchet MS" w:hAnsi="Trebuchet MS" w:cs="Arial"/>
          <w:sz w:val="24"/>
          <w:szCs w:val="24"/>
        </w:rPr>
      </w:pPr>
      <w:r w:rsidRPr="001C2CF2">
        <w:rPr>
          <w:rFonts w:ascii="Trebuchet MS" w:hAnsi="Trebuchet MS" w:cs="Arial"/>
          <w:sz w:val="24"/>
          <w:szCs w:val="24"/>
        </w:rPr>
        <w:t>По курних хатах мужицьких,</w:t>
      </w:r>
    </w:p>
    <w:p w:rsidR="001C2CF2" w:rsidRPr="001C2CF2" w:rsidRDefault="001C2CF2" w:rsidP="001C2CF2">
      <w:pPr>
        <w:rPr>
          <w:rFonts w:ascii="Trebuchet MS" w:hAnsi="Trebuchet MS" w:cs="Arial"/>
          <w:sz w:val="24"/>
          <w:szCs w:val="24"/>
        </w:rPr>
      </w:pPr>
      <w:r w:rsidRPr="001C2CF2">
        <w:rPr>
          <w:rFonts w:ascii="Trebuchet MS" w:hAnsi="Trebuchet MS" w:cs="Arial"/>
          <w:sz w:val="24"/>
          <w:szCs w:val="24"/>
        </w:rPr>
        <w:t>По верстатах ремісницьких,</w:t>
      </w:r>
    </w:p>
    <w:p w:rsidR="001C2CF2" w:rsidRPr="001C2CF2" w:rsidRDefault="001C2CF2" w:rsidP="001C2CF2">
      <w:pPr>
        <w:rPr>
          <w:rFonts w:ascii="Trebuchet MS" w:hAnsi="Trebuchet MS" w:cs="Arial"/>
          <w:sz w:val="24"/>
          <w:szCs w:val="24"/>
        </w:rPr>
      </w:pPr>
      <w:r w:rsidRPr="001C2CF2">
        <w:rPr>
          <w:rFonts w:ascii="Trebuchet MS" w:hAnsi="Trebuchet MS" w:cs="Arial"/>
          <w:sz w:val="24"/>
          <w:szCs w:val="24"/>
        </w:rPr>
        <w:lastRenderedPageBreak/>
        <w:t>По місцях недолі й сліз.</w:t>
      </w:r>
    </w:p>
    <w:p w:rsidR="001C2CF2" w:rsidRPr="001C2CF2" w:rsidRDefault="001C2CF2" w:rsidP="001C2CF2">
      <w:pPr>
        <w:rPr>
          <w:rFonts w:ascii="Trebuchet MS" w:hAnsi="Trebuchet MS" w:cs="Arial"/>
          <w:sz w:val="24"/>
          <w:szCs w:val="24"/>
        </w:rPr>
      </w:pPr>
      <w:r w:rsidRPr="001C2CF2">
        <w:rPr>
          <w:rFonts w:ascii="Trebuchet MS" w:hAnsi="Trebuchet MS" w:cs="Arial"/>
          <w:sz w:val="24"/>
          <w:szCs w:val="24"/>
        </w:rPr>
        <w:t>І де тільки він роздасться,</w:t>
      </w:r>
    </w:p>
    <w:p w:rsidR="001C2CF2" w:rsidRPr="001C2CF2" w:rsidRDefault="001C2CF2" w:rsidP="001C2CF2">
      <w:pPr>
        <w:rPr>
          <w:rFonts w:ascii="Trebuchet MS" w:hAnsi="Trebuchet MS" w:cs="Arial"/>
          <w:sz w:val="24"/>
          <w:szCs w:val="24"/>
        </w:rPr>
      </w:pPr>
      <w:r w:rsidRPr="001C2CF2">
        <w:rPr>
          <w:rFonts w:ascii="Trebuchet MS" w:hAnsi="Trebuchet MS" w:cs="Arial"/>
          <w:sz w:val="24"/>
          <w:szCs w:val="24"/>
        </w:rPr>
        <w:t>Щезнуть сльози, сум нещастя,</w:t>
      </w:r>
    </w:p>
    <w:p w:rsidR="001C2CF2" w:rsidRPr="001C2CF2" w:rsidRDefault="001C2CF2" w:rsidP="001C2CF2">
      <w:pPr>
        <w:rPr>
          <w:rFonts w:ascii="Trebuchet MS" w:hAnsi="Trebuchet MS" w:cs="Arial"/>
          <w:sz w:val="24"/>
          <w:szCs w:val="24"/>
        </w:rPr>
      </w:pPr>
      <w:r w:rsidRPr="001C2CF2">
        <w:rPr>
          <w:rFonts w:ascii="Trebuchet MS" w:hAnsi="Trebuchet MS" w:cs="Arial"/>
          <w:sz w:val="24"/>
          <w:szCs w:val="24"/>
        </w:rPr>
        <w:t>Сила родиться й завзяття</w:t>
      </w:r>
    </w:p>
    <w:p w:rsidR="001C2CF2" w:rsidRPr="001C2CF2" w:rsidRDefault="001C2CF2" w:rsidP="001C2CF2">
      <w:pPr>
        <w:rPr>
          <w:rFonts w:ascii="Trebuchet MS" w:hAnsi="Trebuchet MS" w:cs="Arial"/>
          <w:sz w:val="24"/>
          <w:szCs w:val="24"/>
        </w:rPr>
      </w:pPr>
      <w:r w:rsidRPr="001C2CF2">
        <w:rPr>
          <w:rFonts w:ascii="Trebuchet MS" w:hAnsi="Trebuchet MS" w:cs="Arial"/>
          <w:sz w:val="24"/>
          <w:szCs w:val="24"/>
        </w:rPr>
        <w:t>Не ридать, а добувати,</w:t>
      </w:r>
    </w:p>
    <w:p w:rsidR="001C2CF2" w:rsidRPr="001C2CF2" w:rsidRDefault="001C2CF2" w:rsidP="001C2CF2">
      <w:pPr>
        <w:rPr>
          <w:rFonts w:ascii="Trebuchet MS" w:hAnsi="Trebuchet MS" w:cs="Arial"/>
          <w:sz w:val="24"/>
          <w:szCs w:val="24"/>
        </w:rPr>
      </w:pPr>
      <w:r w:rsidRPr="001C2CF2">
        <w:rPr>
          <w:rFonts w:ascii="Trebuchet MS" w:hAnsi="Trebuchet MS" w:cs="Arial"/>
          <w:sz w:val="24"/>
          <w:szCs w:val="24"/>
        </w:rPr>
        <w:t>Хоч синам, як не собі,</w:t>
      </w:r>
    </w:p>
    <w:p w:rsidR="001C2CF2" w:rsidRPr="001C2CF2" w:rsidRDefault="001C2CF2" w:rsidP="001C2CF2">
      <w:pPr>
        <w:rPr>
          <w:rFonts w:ascii="Trebuchet MS" w:hAnsi="Trebuchet MS" w:cs="Arial"/>
          <w:sz w:val="24"/>
          <w:szCs w:val="24"/>
        </w:rPr>
      </w:pPr>
      <w:r w:rsidRPr="001C2CF2">
        <w:rPr>
          <w:rFonts w:ascii="Trebuchet MS" w:hAnsi="Trebuchet MS" w:cs="Arial"/>
          <w:sz w:val="24"/>
          <w:szCs w:val="24"/>
        </w:rPr>
        <w:t>Кращу долю в боротьбі.</w:t>
      </w:r>
    </w:p>
    <w:p w:rsidR="001C2CF2" w:rsidRPr="001C2CF2" w:rsidRDefault="001C2CF2" w:rsidP="001C2CF2">
      <w:pPr>
        <w:rPr>
          <w:rFonts w:ascii="Trebuchet MS" w:hAnsi="Trebuchet MS" w:cs="Arial"/>
          <w:sz w:val="24"/>
          <w:szCs w:val="24"/>
        </w:rPr>
      </w:pPr>
    </w:p>
    <w:p w:rsidR="001C2CF2" w:rsidRPr="001C2CF2" w:rsidRDefault="001C2CF2" w:rsidP="001C2CF2">
      <w:pPr>
        <w:rPr>
          <w:rFonts w:ascii="Trebuchet MS" w:hAnsi="Trebuchet MS" w:cs="Arial"/>
          <w:sz w:val="24"/>
          <w:szCs w:val="24"/>
        </w:rPr>
      </w:pPr>
      <w:r w:rsidRPr="001C2CF2">
        <w:rPr>
          <w:rFonts w:ascii="Trebuchet MS" w:hAnsi="Trebuchet MS" w:cs="Arial"/>
          <w:sz w:val="24"/>
          <w:szCs w:val="24"/>
        </w:rPr>
        <w:t>Вічний революцйонер —</w:t>
      </w:r>
    </w:p>
    <w:p w:rsidR="001C2CF2" w:rsidRPr="001C2CF2" w:rsidRDefault="001C2CF2" w:rsidP="001C2CF2">
      <w:pPr>
        <w:rPr>
          <w:rFonts w:ascii="Trebuchet MS" w:hAnsi="Trebuchet MS" w:cs="Arial"/>
          <w:sz w:val="24"/>
          <w:szCs w:val="24"/>
        </w:rPr>
      </w:pPr>
      <w:r w:rsidRPr="001C2CF2">
        <w:rPr>
          <w:rFonts w:ascii="Trebuchet MS" w:hAnsi="Trebuchet MS" w:cs="Arial"/>
          <w:sz w:val="24"/>
          <w:szCs w:val="24"/>
        </w:rPr>
        <w:t>Дух, наука, думка, воля —</w:t>
      </w:r>
    </w:p>
    <w:p w:rsidR="001C2CF2" w:rsidRPr="001C2CF2" w:rsidRDefault="001C2CF2" w:rsidP="001C2CF2">
      <w:pPr>
        <w:rPr>
          <w:rFonts w:ascii="Trebuchet MS" w:hAnsi="Trebuchet MS" w:cs="Arial"/>
          <w:sz w:val="24"/>
          <w:szCs w:val="24"/>
        </w:rPr>
      </w:pPr>
      <w:r w:rsidRPr="001C2CF2">
        <w:rPr>
          <w:rFonts w:ascii="Trebuchet MS" w:hAnsi="Trebuchet MS" w:cs="Arial"/>
          <w:sz w:val="24"/>
          <w:szCs w:val="24"/>
        </w:rPr>
        <w:t>Не уступить пітьмі поля,</w:t>
      </w:r>
    </w:p>
    <w:p w:rsidR="001C2CF2" w:rsidRPr="001C2CF2" w:rsidRDefault="001C2CF2" w:rsidP="001C2CF2">
      <w:pPr>
        <w:rPr>
          <w:rFonts w:ascii="Trebuchet MS" w:hAnsi="Trebuchet MS" w:cs="Arial"/>
          <w:sz w:val="24"/>
          <w:szCs w:val="24"/>
        </w:rPr>
      </w:pPr>
      <w:r w:rsidRPr="001C2CF2">
        <w:rPr>
          <w:rFonts w:ascii="Trebuchet MS" w:hAnsi="Trebuchet MS" w:cs="Arial"/>
          <w:sz w:val="24"/>
          <w:szCs w:val="24"/>
        </w:rPr>
        <w:t>Не дасть спутатись тепер.</w:t>
      </w:r>
    </w:p>
    <w:p w:rsidR="001C2CF2" w:rsidRPr="001C2CF2" w:rsidRDefault="001C2CF2" w:rsidP="001C2CF2">
      <w:pPr>
        <w:rPr>
          <w:rFonts w:ascii="Trebuchet MS" w:hAnsi="Trebuchet MS" w:cs="Arial"/>
          <w:sz w:val="24"/>
          <w:szCs w:val="24"/>
        </w:rPr>
      </w:pPr>
      <w:r w:rsidRPr="001C2CF2">
        <w:rPr>
          <w:rFonts w:ascii="Trebuchet MS" w:hAnsi="Trebuchet MS" w:cs="Arial"/>
          <w:sz w:val="24"/>
          <w:szCs w:val="24"/>
        </w:rPr>
        <w:t>Розвалилась зла руїна,</w:t>
      </w:r>
    </w:p>
    <w:p w:rsidR="001C2CF2" w:rsidRPr="001C2CF2" w:rsidRDefault="001C2CF2" w:rsidP="001C2CF2">
      <w:pPr>
        <w:rPr>
          <w:rFonts w:ascii="Trebuchet MS" w:hAnsi="Trebuchet MS" w:cs="Arial"/>
          <w:sz w:val="24"/>
          <w:szCs w:val="24"/>
        </w:rPr>
      </w:pPr>
      <w:r w:rsidRPr="001C2CF2">
        <w:rPr>
          <w:rFonts w:ascii="Trebuchet MS" w:hAnsi="Trebuchet MS" w:cs="Arial"/>
          <w:sz w:val="24"/>
          <w:szCs w:val="24"/>
        </w:rPr>
        <w:t>Покотилася лавина,</w:t>
      </w:r>
    </w:p>
    <w:p w:rsidR="001C2CF2" w:rsidRPr="001C2CF2" w:rsidRDefault="001C2CF2" w:rsidP="001C2CF2">
      <w:pPr>
        <w:rPr>
          <w:rFonts w:ascii="Trebuchet MS" w:hAnsi="Trebuchet MS" w:cs="Arial"/>
          <w:sz w:val="24"/>
          <w:szCs w:val="24"/>
        </w:rPr>
      </w:pPr>
      <w:r w:rsidRPr="001C2CF2">
        <w:rPr>
          <w:rFonts w:ascii="Trebuchet MS" w:hAnsi="Trebuchet MS" w:cs="Arial"/>
          <w:sz w:val="24"/>
          <w:szCs w:val="24"/>
        </w:rPr>
        <w:t>І де в світі тая сила,</w:t>
      </w:r>
    </w:p>
    <w:p w:rsidR="001C2CF2" w:rsidRPr="001C2CF2" w:rsidRDefault="001C2CF2" w:rsidP="001C2CF2">
      <w:pPr>
        <w:rPr>
          <w:rFonts w:ascii="Trebuchet MS" w:hAnsi="Trebuchet MS" w:cs="Arial"/>
          <w:sz w:val="24"/>
          <w:szCs w:val="24"/>
        </w:rPr>
      </w:pPr>
      <w:r w:rsidRPr="001C2CF2">
        <w:rPr>
          <w:rFonts w:ascii="Trebuchet MS" w:hAnsi="Trebuchet MS" w:cs="Arial"/>
          <w:sz w:val="24"/>
          <w:szCs w:val="24"/>
        </w:rPr>
        <w:t>Щоб в бігу її спинила,</w:t>
      </w:r>
    </w:p>
    <w:p w:rsidR="001C2CF2" w:rsidRPr="001C2CF2" w:rsidRDefault="001C2CF2" w:rsidP="001C2CF2">
      <w:pPr>
        <w:rPr>
          <w:rFonts w:ascii="Trebuchet MS" w:hAnsi="Trebuchet MS" w:cs="Arial"/>
          <w:sz w:val="24"/>
          <w:szCs w:val="24"/>
        </w:rPr>
      </w:pPr>
      <w:r w:rsidRPr="001C2CF2">
        <w:rPr>
          <w:rFonts w:ascii="Trebuchet MS" w:hAnsi="Trebuchet MS" w:cs="Arial"/>
          <w:sz w:val="24"/>
          <w:szCs w:val="24"/>
        </w:rPr>
        <w:t>Щоб згасила, мов огень,</w:t>
      </w:r>
    </w:p>
    <w:p w:rsidR="001C2CF2" w:rsidRPr="001C2CF2" w:rsidRDefault="001C2CF2" w:rsidP="001C2CF2">
      <w:pPr>
        <w:rPr>
          <w:rFonts w:ascii="Trebuchet MS" w:hAnsi="Trebuchet MS" w:cs="Arial"/>
          <w:sz w:val="24"/>
          <w:szCs w:val="24"/>
        </w:rPr>
      </w:pPr>
      <w:r w:rsidRPr="001C2CF2">
        <w:rPr>
          <w:rFonts w:ascii="Trebuchet MS" w:hAnsi="Trebuchet MS" w:cs="Arial"/>
          <w:sz w:val="24"/>
          <w:szCs w:val="24"/>
        </w:rPr>
        <w:t>Розвидняющийся день?</w:t>
      </w:r>
    </w:p>
    <w:p w:rsidR="001C2CF2" w:rsidRPr="001C2CF2" w:rsidRDefault="001C2CF2" w:rsidP="001C2CF2">
      <w:pPr>
        <w:rPr>
          <w:rFonts w:ascii="Trebuchet MS" w:hAnsi="Trebuchet MS" w:cs="Arial"/>
          <w:sz w:val="24"/>
          <w:szCs w:val="24"/>
        </w:rPr>
      </w:pPr>
    </w:p>
    <w:p w:rsidR="00A11CEA" w:rsidRPr="001C2CF2" w:rsidRDefault="001C2CF2" w:rsidP="001C2CF2">
      <w:pPr>
        <w:rPr>
          <w:rFonts w:ascii="Trebuchet MS" w:hAnsi="Trebuchet MS" w:cs="Arial"/>
          <w:sz w:val="24"/>
          <w:szCs w:val="24"/>
        </w:rPr>
      </w:pPr>
      <w:r w:rsidRPr="001C2CF2">
        <w:rPr>
          <w:rFonts w:ascii="Trebuchet MS" w:hAnsi="Trebuchet MS" w:cs="Arial"/>
          <w:sz w:val="24"/>
          <w:szCs w:val="24"/>
        </w:rPr>
        <w:t>1880</w:t>
      </w:r>
    </w:p>
    <w:sectPr w:rsidR="00A11CEA" w:rsidRPr="001C2C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D46" w:rsidRDefault="009A4D46" w:rsidP="009122EE">
      <w:pPr>
        <w:spacing w:after="0" w:line="240" w:lineRule="auto"/>
      </w:pPr>
      <w:r>
        <w:separator/>
      </w:r>
    </w:p>
  </w:endnote>
  <w:endnote w:type="continuationSeparator" w:id="0">
    <w:p w:rsidR="009A4D46" w:rsidRDefault="009A4D46" w:rsidP="00912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D46" w:rsidRDefault="009A4D46" w:rsidP="009122EE">
      <w:pPr>
        <w:spacing w:after="0" w:line="240" w:lineRule="auto"/>
      </w:pPr>
      <w:r>
        <w:separator/>
      </w:r>
    </w:p>
  </w:footnote>
  <w:footnote w:type="continuationSeparator" w:id="0">
    <w:p w:rsidR="009A4D46" w:rsidRDefault="009A4D46" w:rsidP="00912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DA"/>
    <w:rsid w:val="000E20DD"/>
    <w:rsid w:val="00103056"/>
    <w:rsid w:val="001B1170"/>
    <w:rsid w:val="001C2CF2"/>
    <w:rsid w:val="003468DA"/>
    <w:rsid w:val="0060655C"/>
    <w:rsid w:val="00777CB3"/>
    <w:rsid w:val="009122EE"/>
    <w:rsid w:val="009A4D46"/>
    <w:rsid w:val="009D1564"/>
    <w:rsid w:val="00A11CEA"/>
    <w:rsid w:val="00B501F2"/>
    <w:rsid w:val="00CD3377"/>
    <w:rsid w:val="00CF4A3D"/>
    <w:rsid w:val="00EA1937"/>
    <w:rsid w:val="00FF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22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CEA"/>
    <w:rPr>
      <w:color w:val="0000FF" w:themeColor="hyperlink"/>
      <w:u w:val="single"/>
    </w:rPr>
  </w:style>
  <w:style w:type="table" w:styleId="11">
    <w:name w:val="Light Shading Accent 1"/>
    <w:basedOn w:val="a1"/>
    <w:uiPriority w:val="60"/>
    <w:rsid w:val="00A11C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header"/>
    <w:basedOn w:val="a"/>
    <w:link w:val="a5"/>
    <w:uiPriority w:val="99"/>
    <w:unhideWhenUsed/>
    <w:rsid w:val="009122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122EE"/>
  </w:style>
  <w:style w:type="paragraph" w:styleId="a6">
    <w:name w:val="footer"/>
    <w:basedOn w:val="a"/>
    <w:link w:val="a7"/>
    <w:uiPriority w:val="99"/>
    <w:unhideWhenUsed/>
    <w:rsid w:val="009122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122EE"/>
  </w:style>
  <w:style w:type="paragraph" w:styleId="a8">
    <w:name w:val="Normal (Web)"/>
    <w:basedOn w:val="a"/>
    <w:uiPriority w:val="99"/>
    <w:semiHidden/>
    <w:unhideWhenUsed/>
    <w:rsid w:val="0091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9122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A4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22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CEA"/>
    <w:rPr>
      <w:color w:val="0000FF" w:themeColor="hyperlink"/>
      <w:u w:val="single"/>
    </w:rPr>
  </w:style>
  <w:style w:type="table" w:styleId="11">
    <w:name w:val="Light Shading Accent 1"/>
    <w:basedOn w:val="a1"/>
    <w:uiPriority w:val="60"/>
    <w:rsid w:val="00A11C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header"/>
    <w:basedOn w:val="a"/>
    <w:link w:val="a5"/>
    <w:uiPriority w:val="99"/>
    <w:unhideWhenUsed/>
    <w:rsid w:val="009122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122EE"/>
  </w:style>
  <w:style w:type="paragraph" w:styleId="a6">
    <w:name w:val="footer"/>
    <w:basedOn w:val="a"/>
    <w:link w:val="a7"/>
    <w:uiPriority w:val="99"/>
    <w:unhideWhenUsed/>
    <w:rsid w:val="009122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122EE"/>
  </w:style>
  <w:style w:type="paragraph" w:styleId="a8">
    <w:name w:val="Normal (Web)"/>
    <w:basedOn w:val="a"/>
    <w:uiPriority w:val="99"/>
    <w:semiHidden/>
    <w:unhideWhenUsed/>
    <w:rsid w:val="0091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9122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A4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o.if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0468E-5D31-4D5A-A81F-5E7972DC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Вінтоняк Віталій</dc:creator>
  <cp:lastModifiedBy>Вінтоняк Віталій</cp:lastModifiedBy>
  <cp:revision>3</cp:revision>
  <dcterms:created xsi:type="dcterms:W3CDTF">2013-07-02T18:57:00Z</dcterms:created>
  <dcterms:modified xsi:type="dcterms:W3CDTF">2013-07-02T18:57:00Z</dcterms:modified>
</cp:coreProperties>
</file>